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26DD" w:rsidRPr="00A1586F" w:rsidRDefault="00AD26DD" w:rsidP="00A1586F">
      <w:pPr>
        <w:pBdr>
          <w:top w:val="single" w:sz="4" w:space="1" w:color="auto"/>
          <w:left w:val="single" w:sz="4" w:space="4" w:color="auto"/>
          <w:bottom w:val="single" w:sz="4" w:space="1" w:color="auto"/>
          <w:right w:val="single" w:sz="4" w:space="4" w:color="auto"/>
        </w:pBdr>
        <w:spacing w:after="0" w:line="240" w:lineRule="auto"/>
        <w:jc w:val="both"/>
        <w:rPr>
          <w:rFonts w:ascii="Verdana" w:hAnsi="Verdana"/>
          <w:b/>
          <w:sz w:val="20"/>
          <w:szCs w:val="20"/>
        </w:rPr>
      </w:pPr>
      <w:r w:rsidRPr="00A1586F">
        <w:rPr>
          <w:rFonts w:ascii="Verdana" w:hAnsi="Verdana"/>
          <w:b/>
          <w:sz w:val="20"/>
          <w:szCs w:val="20"/>
        </w:rPr>
        <w:t>Accoglienza</w:t>
      </w:r>
    </w:p>
    <w:p w:rsidR="00AD26DD" w:rsidRPr="00A1586F" w:rsidRDefault="00AD26DD" w:rsidP="00AD26DD">
      <w:pPr>
        <w:spacing w:after="0" w:line="240" w:lineRule="auto"/>
        <w:jc w:val="both"/>
        <w:rPr>
          <w:rFonts w:ascii="Verdana" w:hAnsi="Verdana"/>
          <w:sz w:val="20"/>
          <w:szCs w:val="20"/>
        </w:rPr>
      </w:pPr>
      <w:bookmarkStart w:id="0" w:name="_GoBack"/>
      <w:bookmarkEnd w:id="0"/>
    </w:p>
    <w:p w:rsidR="00AD26DD" w:rsidRPr="00A1586F" w:rsidRDefault="00AD26DD" w:rsidP="00AD26DD">
      <w:pPr>
        <w:spacing w:after="0" w:line="240" w:lineRule="auto"/>
        <w:jc w:val="both"/>
        <w:rPr>
          <w:rFonts w:ascii="Verdana" w:hAnsi="Verdana"/>
          <w:sz w:val="20"/>
          <w:szCs w:val="20"/>
        </w:rPr>
      </w:pPr>
      <w:r w:rsidRPr="00A1586F">
        <w:rPr>
          <w:rFonts w:ascii="Verdana" w:hAnsi="Verdana"/>
          <w:sz w:val="20"/>
          <w:szCs w:val="20"/>
        </w:rPr>
        <w:t>In questa prima fase, presso lo sportello che ti verrà indicato dalla tua Regione, verrai subito informato sui contenuti e sui servizi previsti dal Programma in ambito regionale.</w:t>
      </w:r>
    </w:p>
    <w:p w:rsidR="00AD26DD" w:rsidRPr="00A1586F" w:rsidRDefault="00AD26DD" w:rsidP="00AD26DD">
      <w:pPr>
        <w:spacing w:after="0" w:line="240" w:lineRule="auto"/>
        <w:jc w:val="both"/>
        <w:rPr>
          <w:rFonts w:ascii="Verdana" w:hAnsi="Verdana"/>
          <w:sz w:val="20"/>
          <w:szCs w:val="20"/>
        </w:rPr>
      </w:pPr>
    </w:p>
    <w:p w:rsidR="00AD26DD" w:rsidRPr="00A1586F" w:rsidRDefault="00AD26DD" w:rsidP="00AD26DD">
      <w:pPr>
        <w:spacing w:after="0" w:line="240" w:lineRule="auto"/>
        <w:jc w:val="both"/>
        <w:rPr>
          <w:rFonts w:ascii="Verdana" w:hAnsi="Verdana"/>
          <w:sz w:val="20"/>
          <w:szCs w:val="20"/>
        </w:rPr>
      </w:pPr>
      <w:r w:rsidRPr="00A1586F">
        <w:rPr>
          <w:rFonts w:ascii="Verdana" w:hAnsi="Verdana"/>
          <w:sz w:val="20"/>
          <w:szCs w:val="20"/>
        </w:rPr>
        <w:t>L’operatore ha il compito di fornirti tutte le informazioni nel modo più chiaro possibile per facilitare l’orientamento rispetto ai servizi disponibili.</w:t>
      </w:r>
    </w:p>
    <w:p w:rsidR="00AD26DD" w:rsidRPr="00A1586F" w:rsidRDefault="00AD26DD" w:rsidP="00AD26DD">
      <w:pPr>
        <w:spacing w:after="0" w:line="240" w:lineRule="auto"/>
        <w:jc w:val="both"/>
        <w:rPr>
          <w:rFonts w:ascii="Verdana" w:hAnsi="Verdana"/>
          <w:sz w:val="20"/>
          <w:szCs w:val="20"/>
        </w:rPr>
      </w:pPr>
    </w:p>
    <w:p w:rsidR="00AD26DD" w:rsidRPr="00A1586F" w:rsidRDefault="00AD26DD" w:rsidP="00AD26DD">
      <w:pPr>
        <w:spacing w:after="0" w:line="240" w:lineRule="auto"/>
        <w:jc w:val="both"/>
        <w:rPr>
          <w:rFonts w:ascii="Verdana" w:hAnsi="Verdana"/>
          <w:sz w:val="20"/>
          <w:szCs w:val="20"/>
        </w:rPr>
      </w:pPr>
      <w:r w:rsidRPr="00A1586F">
        <w:rPr>
          <w:rFonts w:ascii="Verdana" w:hAnsi="Verdana"/>
          <w:sz w:val="20"/>
          <w:szCs w:val="20"/>
        </w:rPr>
        <w:t>Con l’aiuto dell’operatore puoi:</w:t>
      </w:r>
    </w:p>
    <w:p w:rsidR="00AD26DD" w:rsidRPr="00A1586F" w:rsidRDefault="00AD26DD" w:rsidP="00AD26DD">
      <w:pPr>
        <w:pStyle w:val="Paragrafoelenco"/>
        <w:numPr>
          <w:ilvl w:val="0"/>
          <w:numId w:val="1"/>
        </w:numPr>
        <w:spacing w:after="0" w:line="240" w:lineRule="auto"/>
        <w:jc w:val="both"/>
        <w:rPr>
          <w:rFonts w:ascii="Verdana" w:hAnsi="Verdana"/>
          <w:sz w:val="20"/>
          <w:szCs w:val="20"/>
        </w:rPr>
      </w:pPr>
      <w:r w:rsidRPr="00A1586F">
        <w:rPr>
          <w:rFonts w:ascii="Verdana" w:hAnsi="Verdana"/>
          <w:sz w:val="20"/>
          <w:szCs w:val="20"/>
        </w:rPr>
        <w:t>se non l’hai già fatto, registrarti al Programma grazie all’inserimento dei tuoi dati personali nel modulo online</w:t>
      </w:r>
    </w:p>
    <w:p w:rsidR="00AD26DD" w:rsidRPr="00A1586F" w:rsidRDefault="00AD26DD" w:rsidP="00AD26DD">
      <w:pPr>
        <w:pStyle w:val="Paragrafoelenco"/>
        <w:numPr>
          <w:ilvl w:val="0"/>
          <w:numId w:val="1"/>
        </w:numPr>
        <w:spacing w:after="0" w:line="240" w:lineRule="auto"/>
        <w:jc w:val="both"/>
        <w:rPr>
          <w:rFonts w:ascii="Verdana" w:hAnsi="Verdana"/>
          <w:sz w:val="20"/>
          <w:szCs w:val="20"/>
        </w:rPr>
      </w:pPr>
      <w:r w:rsidRPr="00A1586F">
        <w:rPr>
          <w:rFonts w:ascii="Verdana" w:hAnsi="Verdana"/>
          <w:sz w:val="20"/>
          <w:szCs w:val="20"/>
        </w:rPr>
        <w:t>conoscere gli obiettivi del Programma europeo e gli attori coinvolti per la sua attuazione a livello nazionale, la rete dei servizi competenti e i soggetti autorizzati e/o accreditati in ambito regionale</w:t>
      </w:r>
    </w:p>
    <w:p w:rsidR="00AD26DD" w:rsidRPr="00A1586F" w:rsidRDefault="00AD26DD" w:rsidP="00AD26DD">
      <w:pPr>
        <w:pStyle w:val="Paragrafoelenco"/>
        <w:numPr>
          <w:ilvl w:val="0"/>
          <w:numId w:val="1"/>
        </w:numPr>
        <w:spacing w:after="0" w:line="240" w:lineRule="auto"/>
        <w:jc w:val="both"/>
        <w:rPr>
          <w:rFonts w:ascii="Verdana" w:hAnsi="Verdana"/>
          <w:sz w:val="20"/>
          <w:szCs w:val="20"/>
        </w:rPr>
      </w:pPr>
      <w:r w:rsidRPr="00A1586F">
        <w:rPr>
          <w:rFonts w:ascii="Verdana" w:hAnsi="Verdana"/>
          <w:sz w:val="20"/>
          <w:szCs w:val="20"/>
        </w:rPr>
        <w:t>scoprire le opportunità, le misure disponibili e il loro funzionamento. Ad esempio, come si attiva un tirocinio, in cosa consiste l’apprendistato, quali sono i percorsi formativi disponibili, come avviare un’impresa o come fare il servizio civile</w:t>
      </w:r>
    </w:p>
    <w:p w:rsidR="00C20A63" w:rsidRPr="00A1586F" w:rsidRDefault="00AD26DD" w:rsidP="00AD26DD">
      <w:pPr>
        <w:pStyle w:val="Paragrafoelenco"/>
        <w:numPr>
          <w:ilvl w:val="0"/>
          <w:numId w:val="1"/>
        </w:numPr>
        <w:spacing w:after="0" w:line="240" w:lineRule="auto"/>
        <w:jc w:val="both"/>
        <w:rPr>
          <w:rFonts w:ascii="Verdana" w:hAnsi="Verdana"/>
          <w:sz w:val="20"/>
          <w:szCs w:val="20"/>
        </w:rPr>
      </w:pPr>
      <w:r w:rsidRPr="00A1586F">
        <w:rPr>
          <w:rFonts w:ascii="Verdana" w:hAnsi="Verdana"/>
          <w:sz w:val="20"/>
          <w:szCs w:val="20"/>
        </w:rPr>
        <w:t xml:space="preserve">conoscere le modalità per accedere a queste misure, anche con indicazioni operative, e conoscere gli enti del lavoro e della formazione a cui puoi rivolgerti. </w:t>
      </w:r>
      <w:r w:rsidRPr="00A1586F">
        <w:rPr>
          <w:rFonts w:ascii="Arial" w:hAnsi="Arial" w:cs="Arial"/>
          <w:sz w:val="20"/>
          <w:szCs w:val="20"/>
        </w:rPr>
        <w:t>​</w:t>
      </w:r>
    </w:p>
    <w:p w:rsidR="00A1586F" w:rsidRPr="00A1586F" w:rsidRDefault="00A1586F" w:rsidP="00A1586F">
      <w:pPr>
        <w:spacing w:after="0" w:line="240" w:lineRule="auto"/>
        <w:jc w:val="both"/>
        <w:rPr>
          <w:rFonts w:ascii="Verdana" w:hAnsi="Verdana"/>
          <w:sz w:val="20"/>
          <w:szCs w:val="20"/>
        </w:rPr>
      </w:pPr>
    </w:p>
    <w:p w:rsidR="00A1586F" w:rsidRPr="00A1586F" w:rsidRDefault="00A1586F" w:rsidP="00A1586F">
      <w:pPr>
        <w:spacing w:after="0" w:line="240" w:lineRule="auto"/>
        <w:jc w:val="both"/>
        <w:rPr>
          <w:rFonts w:ascii="Verdana" w:hAnsi="Verdana"/>
          <w:sz w:val="20"/>
          <w:szCs w:val="20"/>
        </w:rPr>
      </w:pPr>
      <w:r w:rsidRPr="00A1586F">
        <w:rPr>
          <w:rFonts w:ascii="Verdana" w:hAnsi="Verdana"/>
          <w:sz w:val="20"/>
          <w:szCs w:val="20"/>
        </w:rPr>
        <w:t xml:space="preserve">Se sei un giovane tra i 15 e i 29 anni, residente in Italia – cittadino comunitario o straniero extra UE, regolarmente soggiornante – non impegnato in un’attività lavorativa né inserito in un corso scolastico o formativo, </w:t>
      </w:r>
      <w:r w:rsidRPr="00A1586F">
        <w:rPr>
          <w:rFonts w:ascii="Verdana" w:hAnsi="Verdana"/>
          <w:b/>
          <w:sz w:val="20"/>
          <w:szCs w:val="20"/>
        </w:rPr>
        <w:t>puoi aderire a Garanzia Giovani</w:t>
      </w:r>
      <w:r w:rsidRPr="00A1586F">
        <w:rPr>
          <w:rFonts w:ascii="Verdana" w:hAnsi="Verdana"/>
          <w:sz w:val="20"/>
          <w:szCs w:val="20"/>
        </w:rPr>
        <w:t>, per usufruire delle opportunità di orientamento, formazione e lavoro previste dal Programma.</w:t>
      </w:r>
    </w:p>
    <w:p w:rsidR="00A1586F" w:rsidRPr="00A1586F" w:rsidRDefault="00A1586F" w:rsidP="00A1586F">
      <w:pPr>
        <w:spacing w:after="0" w:line="240" w:lineRule="auto"/>
        <w:jc w:val="both"/>
        <w:rPr>
          <w:rFonts w:ascii="Verdana" w:hAnsi="Verdana"/>
          <w:sz w:val="20"/>
          <w:szCs w:val="20"/>
        </w:rPr>
      </w:pPr>
    </w:p>
    <w:p w:rsidR="00A1586F" w:rsidRPr="00A1586F" w:rsidRDefault="00A1586F" w:rsidP="00A1586F">
      <w:pPr>
        <w:spacing w:after="0" w:line="240" w:lineRule="auto"/>
        <w:jc w:val="both"/>
        <w:rPr>
          <w:rFonts w:ascii="Verdana" w:hAnsi="Verdana"/>
          <w:sz w:val="20"/>
          <w:szCs w:val="20"/>
        </w:rPr>
      </w:pPr>
      <w:r w:rsidRPr="00A1586F">
        <w:rPr>
          <w:rFonts w:ascii="Verdana" w:hAnsi="Verdana"/>
          <w:sz w:val="20"/>
          <w:szCs w:val="20"/>
        </w:rPr>
        <w:t xml:space="preserve">Per aderire, occorre compilare il </w:t>
      </w:r>
      <w:r w:rsidRPr="00A1586F">
        <w:rPr>
          <w:rFonts w:ascii="Verdana" w:hAnsi="Verdana"/>
          <w:b/>
          <w:sz w:val="20"/>
          <w:szCs w:val="20"/>
        </w:rPr>
        <w:t>modulo online</w:t>
      </w:r>
      <w:r w:rsidRPr="00A1586F">
        <w:rPr>
          <w:rFonts w:ascii="Verdana" w:hAnsi="Verdana"/>
          <w:sz w:val="20"/>
          <w:szCs w:val="20"/>
        </w:rPr>
        <w:t xml:space="preserve"> in cui dovrai inserire le informazioni anagrafiche. Non appena completata questa fase, il sistema invierà all'indirizzo email da te indicato in fase di registrazione, le credenziali con cui accedere alla tua area personale del portale </w:t>
      </w:r>
      <w:proofErr w:type="spellStart"/>
      <w:r w:rsidRPr="00A1586F">
        <w:rPr>
          <w:rFonts w:ascii="Verdana" w:hAnsi="Verdana"/>
          <w:sz w:val="20"/>
          <w:szCs w:val="20"/>
        </w:rPr>
        <w:t>Cliclavoro</w:t>
      </w:r>
      <w:proofErr w:type="spellEnd"/>
      <w:r w:rsidRPr="00A1586F">
        <w:rPr>
          <w:rFonts w:ascii="Verdana" w:hAnsi="Verdana"/>
          <w:sz w:val="20"/>
          <w:szCs w:val="20"/>
        </w:rPr>
        <w:t>.</w:t>
      </w:r>
    </w:p>
    <w:p w:rsidR="00A1586F" w:rsidRPr="00A1586F" w:rsidRDefault="00A1586F" w:rsidP="00A1586F">
      <w:pPr>
        <w:spacing w:after="0" w:line="240" w:lineRule="auto"/>
        <w:jc w:val="both"/>
        <w:rPr>
          <w:rFonts w:ascii="Verdana" w:hAnsi="Verdana"/>
          <w:sz w:val="20"/>
          <w:szCs w:val="20"/>
        </w:rPr>
      </w:pPr>
    </w:p>
    <w:p w:rsidR="00A1586F" w:rsidRPr="00A1586F" w:rsidRDefault="00A1586F" w:rsidP="00A1586F">
      <w:pPr>
        <w:spacing w:after="0" w:line="240" w:lineRule="auto"/>
        <w:jc w:val="both"/>
        <w:rPr>
          <w:rFonts w:ascii="Verdana" w:hAnsi="Verdana"/>
          <w:sz w:val="20"/>
          <w:szCs w:val="20"/>
        </w:rPr>
      </w:pPr>
      <w:r w:rsidRPr="00A1586F">
        <w:rPr>
          <w:rFonts w:ascii="Verdana" w:hAnsi="Verdana"/>
          <w:sz w:val="20"/>
          <w:szCs w:val="20"/>
        </w:rPr>
        <w:t>In questa area potrai completare l'adesione a Garanzia Giovani, selezionando la Regione dove preferisci usufruire di una delle opportunità previste. La Regione può essere anche diversa da quella in cui hai il domicilio.</w:t>
      </w:r>
    </w:p>
    <w:p w:rsidR="00A1586F" w:rsidRPr="00A1586F" w:rsidRDefault="00A1586F" w:rsidP="00A1586F">
      <w:pPr>
        <w:spacing w:after="0" w:line="240" w:lineRule="auto"/>
        <w:jc w:val="both"/>
        <w:rPr>
          <w:rFonts w:ascii="Verdana" w:hAnsi="Verdana"/>
          <w:sz w:val="20"/>
          <w:szCs w:val="20"/>
        </w:rPr>
      </w:pPr>
    </w:p>
    <w:p w:rsidR="00A1586F" w:rsidRPr="00A1586F" w:rsidRDefault="00A1586F" w:rsidP="00A1586F">
      <w:pPr>
        <w:spacing w:after="0" w:line="240" w:lineRule="auto"/>
        <w:jc w:val="both"/>
        <w:rPr>
          <w:rFonts w:ascii="Verdana" w:hAnsi="Verdana"/>
          <w:sz w:val="20"/>
          <w:szCs w:val="20"/>
        </w:rPr>
      </w:pPr>
      <w:r w:rsidRPr="00A1586F">
        <w:rPr>
          <w:rFonts w:ascii="Verdana" w:hAnsi="Verdana"/>
          <w:sz w:val="20"/>
          <w:szCs w:val="20"/>
        </w:rPr>
        <w:t xml:space="preserve">Se sei già registrato a </w:t>
      </w:r>
      <w:proofErr w:type="spellStart"/>
      <w:r w:rsidRPr="00A1586F">
        <w:rPr>
          <w:rFonts w:ascii="Verdana" w:hAnsi="Verdana"/>
          <w:sz w:val="20"/>
          <w:szCs w:val="20"/>
        </w:rPr>
        <w:t>Cliclavoro</w:t>
      </w:r>
      <w:proofErr w:type="spellEnd"/>
      <w:r w:rsidRPr="00A1586F">
        <w:rPr>
          <w:rFonts w:ascii="Verdana" w:hAnsi="Verdana"/>
          <w:sz w:val="20"/>
          <w:szCs w:val="20"/>
        </w:rPr>
        <w:t xml:space="preserve">, non occorre fare una nuova registrazione! Ti basta accedere alla tua area personale, utilizzando </w:t>
      </w:r>
      <w:proofErr w:type="spellStart"/>
      <w:r w:rsidRPr="00A1586F">
        <w:rPr>
          <w:rFonts w:ascii="Verdana" w:hAnsi="Verdana"/>
          <w:sz w:val="20"/>
          <w:szCs w:val="20"/>
        </w:rPr>
        <w:t>user</w:t>
      </w:r>
      <w:proofErr w:type="spellEnd"/>
      <w:r w:rsidRPr="00A1586F">
        <w:rPr>
          <w:rFonts w:ascii="Verdana" w:hAnsi="Verdana"/>
          <w:sz w:val="20"/>
          <w:szCs w:val="20"/>
        </w:rPr>
        <w:t xml:space="preserve"> e password già in tuo possesso e aderire al programma!</w:t>
      </w:r>
    </w:p>
    <w:p w:rsidR="00A1586F" w:rsidRPr="00A1586F" w:rsidRDefault="00A1586F" w:rsidP="00A1586F">
      <w:pPr>
        <w:spacing w:after="0" w:line="240" w:lineRule="auto"/>
        <w:jc w:val="both"/>
        <w:rPr>
          <w:rFonts w:ascii="Verdana" w:hAnsi="Verdana"/>
          <w:sz w:val="20"/>
          <w:szCs w:val="20"/>
        </w:rPr>
      </w:pPr>
    </w:p>
    <w:p w:rsidR="00A1586F" w:rsidRPr="00A1586F" w:rsidRDefault="00A1586F" w:rsidP="00A1586F">
      <w:pPr>
        <w:spacing w:after="0" w:line="240" w:lineRule="auto"/>
        <w:jc w:val="both"/>
        <w:rPr>
          <w:rFonts w:ascii="Verdana" w:hAnsi="Verdana"/>
          <w:sz w:val="20"/>
          <w:szCs w:val="20"/>
        </w:rPr>
      </w:pPr>
      <w:r w:rsidRPr="00A1586F">
        <w:rPr>
          <w:rFonts w:ascii="Verdana" w:hAnsi="Verdana"/>
          <w:sz w:val="20"/>
          <w:szCs w:val="20"/>
        </w:rPr>
        <w:t>Dopo l'adesione, entro 60 giorni, la Regione che avrai scelto ti contatterà per indirizzarti ad un Centro per l'impiego per concordare un percorso personalizzato per l'inserimento lavorativo o di formazione professionale. Entro 4 mesi, dal momento in cui ti sarai recato presso il Centro per l'Impiego, ti verrà offerta una misura in linea con il tuo profilo.</w:t>
      </w:r>
    </w:p>
    <w:p w:rsidR="00A1586F" w:rsidRPr="00A1586F" w:rsidRDefault="00A1586F" w:rsidP="00A1586F">
      <w:pPr>
        <w:spacing w:after="0" w:line="240" w:lineRule="auto"/>
        <w:jc w:val="both"/>
        <w:rPr>
          <w:rFonts w:ascii="Verdana" w:hAnsi="Verdana"/>
          <w:sz w:val="20"/>
          <w:szCs w:val="20"/>
        </w:rPr>
      </w:pPr>
    </w:p>
    <w:p w:rsidR="00A1586F" w:rsidRPr="00A1586F" w:rsidRDefault="00A1586F" w:rsidP="00A1586F">
      <w:pPr>
        <w:spacing w:after="0" w:line="240" w:lineRule="auto"/>
        <w:jc w:val="both"/>
        <w:rPr>
          <w:rFonts w:ascii="Verdana" w:hAnsi="Verdana"/>
          <w:b/>
          <w:sz w:val="20"/>
          <w:szCs w:val="20"/>
        </w:rPr>
      </w:pPr>
      <w:r w:rsidRPr="00A1586F">
        <w:rPr>
          <w:rFonts w:ascii="Verdana" w:hAnsi="Verdana"/>
          <w:sz w:val="20"/>
          <w:szCs w:val="20"/>
        </w:rPr>
        <w:t xml:space="preserve">Puoi aderire a Garanzia Giovani anche </w:t>
      </w:r>
      <w:r w:rsidRPr="00A1586F">
        <w:rPr>
          <w:rFonts w:ascii="Verdana" w:hAnsi="Verdana"/>
          <w:b/>
          <w:sz w:val="20"/>
          <w:szCs w:val="20"/>
        </w:rPr>
        <w:t>tramite i portali regionali</w:t>
      </w:r>
      <w:r w:rsidRPr="00A1586F">
        <w:rPr>
          <w:rFonts w:ascii="Verdana" w:hAnsi="Verdana"/>
          <w:sz w:val="20"/>
          <w:szCs w:val="20"/>
        </w:rPr>
        <w:t xml:space="preserve"> o recandoti direttamente al </w:t>
      </w:r>
      <w:r w:rsidRPr="00A1586F">
        <w:rPr>
          <w:rFonts w:ascii="Verdana" w:hAnsi="Verdana"/>
          <w:b/>
          <w:sz w:val="20"/>
          <w:szCs w:val="20"/>
        </w:rPr>
        <w:t>Centro per l'Impiego.</w:t>
      </w:r>
    </w:p>
    <w:sectPr w:rsidR="00A1586F" w:rsidRPr="00A1586F">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A2134E"/>
    <w:multiLevelType w:val="hybridMultilevel"/>
    <w:tmpl w:val="4C920EA6"/>
    <w:lvl w:ilvl="0" w:tplc="53D46E48">
      <w:numFmt w:val="bullet"/>
      <w:lvlText w:val="-"/>
      <w:lvlJc w:val="left"/>
      <w:pPr>
        <w:ind w:left="360" w:hanging="360"/>
      </w:pPr>
      <w:rPr>
        <w:rFonts w:ascii="Verdana" w:eastAsiaTheme="minorHAnsi" w:hAnsi="Verdana" w:cstheme="minorBid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71DC"/>
    <w:rsid w:val="009B71DC"/>
    <w:rsid w:val="00A1586F"/>
    <w:rsid w:val="00AD26DD"/>
    <w:rsid w:val="00C20A6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AD26D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AD26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394</Words>
  <Characters>2250</Characters>
  <Application>Microsoft Office Word</Application>
  <DocSecurity>0</DocSecurity>
  <Lines>18</Lines>
  <Paragraphs>5</Paragraphs>
  <ScaleCrop>false</ScaleCrop>
  <Company/>
  <LinksUpToDate>false</LinksUpToDate>
  <CharactersWithSpaces>2639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 Tonini</dc:creator>
  <cp:keywords/>
  <dc:description/>
  <cp:lastModifiedBy>Mario Tonini</cp:lastModifiedBy>
  <cp:revision>5</cp:revision>
  <dcterms:created xsi:type="dcterms:W3CDTF">2014-05-02T16:37:00Z</dcterms:created>
  <dcterms:modified xsi:type="dcterms:W3CDTF">2014-05-02T16:42:00Z</dcterms:modified>
</cp:coreProperties>
</file>