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4C" w:rsidRPr="005C3649" w:rsidRDefault="005C3649" w:rsidP="005C3649">
      <w:pPr>
        <w:spacing w:after="0"/>
        <w:jc w:val="both"/>
        <w:rPr>
          <w:rFonts w:ascii="Verdana" w:hAnsi="Verdana"/>
          <w:b/>
          <w:sz w:val="24"/>
          <w:szCs w:val="24"/>
        </w:rPr>
      </w:pPr>
      <w:r w:rsidRPr="005C3649">
        <w:rPr>
          <w:rFonts w:ascii="Verdana" w:hAnsi="Verdana"/>
          <w:b/>
          <w:sz w:val="24"/>
          <w:szCs w:val="24"/>
        </w:rPr>
        <w:t xml:space="preserve">Salesiani per il lavoro – </w:t>
      </w:r>
      <w:proofErr w:type="spellStart"/>
      <w:r w:rsidRPr="005C3649">
        <w:rPr>
          <w:rFonts w:ascii="Verdana" w:hAnsi="Verdana"/>
          <w:b/>
          <w:sz w:val="24"/>
          <w:szCs w:val="24"/>
        </w:rPr>
        <w:t>onlus</w:t>
      </w:r>
      <w:proofErr w:type="spellEnd"/>
      <w:r w:rsidRPr="005C3649">
        <w:rPr>
          <w:rFonts w:ascii="Verdana" w:hAnsi="Verdana"/>
          <w:b/>
          <w:sz w:val="24"/>
          <w:szCs w:val="24"/>
        </w:rPr>
        <w:t xml:space="preserve"> </w:t>
      </w:r>
    </w:p>
    <w:p w:rsid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Roma </w:t>
      </w:r>
    </w:p>
    <w:p w:rsid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Scheda informativa</w:t>
      </w:r>
    </w:p>
    <w:p w:rsidR="005C3649" w:rsidRPr="005C3649" w:rsidRDefault="005C3649" w:rsidP="005C3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Verdana" w:hAnsi="Verdana"/>
          <w:b/>
          <w:sz w:val="20"/>
          <w:szCs w:val="20"/>
        </w:rPr>
      </w:pPr>
      <w:r w:rsidRPr="005C3649">
        <w:rPr>
          <w:rFonts w:ascii="Verdana" w:hAnsi="Verdana"/>
          <w:b/>
          <w:sz w:val="20"/>
          <w:szCs w:val="20"/>
        </w:rPr>
        <w:t xml:space="preserve">“Salesiani per il lavoro – </w:t>
      </w:r>
      <w:proofErr w:type="spellStart"/>
      <w:r w:rsidRPr="005C3649">
        <w:rPr>
          <w:rFonts w:ascii="Verdana" w:hAnsi="Verdana"/>
          <w:b/>
          <w:sz w:val="20"/>
          <w:szCs w:val="20"/>
        </w:rPr>
        <w:t>onlus</w:t>
      </w:r>
      <w:proofErr w:type="spellEnd"/>
      <w:r w:rsidRPr="005C3649">
        <w:rPr>
          <w:rFonts w:ascii="Verdana" w:hAnsi="Verdana"/>
          <w:b/>
          <w:sz w:val="20"/>
          <w:szCs w:val="20"/>
        </w:rPr>
        <w:t>”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5C3649">
        <w:rPr>
          <w:rFonts w:ascii="Verdana" w:hAnsi="Verdana"/>
          <w:b/>
          <w:sz w:val="20"/>
          <w:szCs w:val="20"/>
        </w:rPr>
        <w:t xml:space="preserve">Costituzione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L’Associazione “Salesiani per il lavoro”, organizzazione non lucrativa di utilità sociale (</w:t>
      </w:r>
      <w:proofErr w:type="spellStart"/>
      <w:r w:rsidRPr="005C3649">
        <w:rPr>
          <w:rFonts w:ascii="Verdana" w:hAnsi="Verdana"/>
          <w:sz w:val="20"/>
          <w:szCs w:val="20"/>
        </w:rPr>
        <w:t>O.N.L.U.S</w:t>
      </w:r>
      <w:proofErr w:type="spellEnd"/>
      <w:r w:rsidRPr="005C3649">
        <w:rPr>
          <w:rFonts w:ascii="Verdana" w:hAnsi="Verdana"/>
          <w:sz w:val="20"/>
          <w:szCs w:val="20"/>
        </w:rPr>
        <w:t xml:space="preserve">), è stata costituita il 30 marzo 2012.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È iscritta all’Anagrafe delle ONLUS dal 30 marzo 2012 ai sensi dell’articolo 4, comma 2 del D.M. 18 luglio 2003, n. 266.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L’Associazione ha sede in Roma, Via Appia Antica 78, 00179 Roma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Tel. 06 5137884 – Fax. 06 5137028 (provvisori) 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5C3649">
        <w:rPr>
          <w:rFonts w:ascii="Verdana" w:hAnsi="Verdana"/>
          <w:b/>
          <w:sz w:val="20"/>
          <w:szCs w:val="20"/>
        </w:rPr>
        <w:t xml:space="preserve">Principi ispiratori (art. 2 dello Statuto) </w:t>
      </w:r>
    </w:p>
    <w:p w:rsidR="005C3649" w:rsidRPr="005C3649" w:rsidRDefault="005C3649" w:rsidP="005C3649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L'Associazione non persegue fini di lucro, e intende perseguire esclusivamente finalità di solidarietà sociale. </w:t>
      </w:r>
    </w:p>
    <w:p w:rsidR="005C3649" w:rsidRPr="005C3649" w:rsidRDefault="005C3649" w:rsidP="005C3649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Trova ispirazione  nei valori cristiani e  nella dottrina sociale della Chiesa; fa propri i principi della Congregazione Salesiana e delle sue Costituzioni; si ispira al “Sistema preventivo di San Giovanni Bosco”.  </w:t>
      </w:r>
    </w:p>
    <w:p w:rsidR="005C3649" w:rsidRPr="005C3649" w:rsidRDefault="005C3649" w:rsidP="005C3649">
      <w:pPr>
        <w:pStyle w:val="Paragrafoelenco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La sua struttura é democratica e apartitica; le cariche associative sono elettive.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5C3649">
        <w:rPr>
          <w:rFonts w:ascii="Verdana" w:hAnsi="Verdana"/>
          <w:b/>
          <w:sz w:val="20"/>
          <w:szCs w:val="20"/>
        </w:rPr>
        <w:t xml:space="preserve">Scopo sociale (art. 4 dello Statuto)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L’Associazione persegue le finalità di solidarietà sociale operando  principalmente nell’ ambito della formazione e dell’istruzione anche attraverso l’informazione, l’orientamento e l’aggiornamento professionale a favore di soggetti, in età lavorativa, che versino in condizione di disagio sociale allo scopo di favorire il loro inserimento e/o reinserimento nel mercato del lavoro.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L’ attività è svolta, quindi, in favore di persone svantaggiate in ragione di condizioni fisiche, psichiche, economiche, sociali o familiari quali, a titolo esemplificativo e non esaustivo, disabili fisici e psichici affetti da malattie comportanti menomazioni non temporanee, tossicodipendenti, alcolisti, indigenti, ex detenuti, anziani non autosufficienti in condizioni di disagio economico, minori abbandonati o orfani o in situazioni di disadattamento o devianza, profughi, immigrati, non abbienti.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5C3649">
        <w:rPr>
          <w:rFonts w:ascii="Verdana" w:hAnsi="Verdana"/>
          <w:b/>
          <w:sz w:val="20"/>
          <w:szCs w:val="20"/>
        </w:rPr>
        <w:t>Carattere di ente non-profit ed adesione al regime ONLUS (Art. 5 dello Statuto).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L’Associazione opera nel pieno rispetto del </w:t>
      </w:r>
      <w:proofErr w:type="spellStart"/>
      <w:r w:rsidRPr="005C3649">
        <w:rPr>
          <w:rFonts w:ascii="Verdana" w:hAnsi="Verdana"/>
          <w:sz w:val="20"/>
          <w:szCs w:val="20"/>
        </w:rPr>
        <w:t>D.Lgs.</w:t>
      </w:r>
      <w:proofErr w:type="spellEnd"/>
      <w:r w:rsidRPr="005C3649">
        <w:rPr>
          <w:rFonts w:ascii="Verdana" w:hAnsi="Verdana"/>
          <w:sz w:val="20"/>
          <w:szCs w:val="20"/>
        </w:rPr>
        <w:t xml:space="preserve"> 4 dicembre 1997 n. 460 e successive ed eventuali modificazioni ed integrazioni ed, in particolare, nel rispetto di quanto stabilito dall’articolo 10 del suddetto Decreto, adempiendo ai seguenti aspetti: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lo svolgimento di attività nel settore dell’assistenza sociale; 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l'esclusivo perseguimento di finalità di solidarietà sociale;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il divieto di svolgere attività diverse da quelle menzionate alla lettera (a), ad eccezione di quelle a esse direttamente connesse;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lastRenderedPageBreak/>
        <w:t>il divieto di distribuire, anche in modo indiretto, utili e avanzi di gestione nonché fondi, riserve o capitale durante la vita dell’Associazione, a meno che la destinazione o la distribuzione non siano imposte per legge;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l'obbligo di impiegare gli utili o gli avanzi di gestione per la realizzazione delle attività istituzionali e di quelle a esse direttamente connesse;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l'obbligo di devolvere il patrimonio dell'organizzazione, in caso di suo scioglimento per qualunque causa, ad altre organizzazioni non lucrative di utilità sociale o a fini di pubblica utilità, sentito l'organismo di controllo di cui all'articolo 3, comma 190, della legge 23 dicembre 1996 n. 662 , salvo diversa destinazione imposta dalla legge;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l'obbligo di redigere il bilancio o rendiconto annuale secondo quanto previsto anche al successivo articolo 12;</w:t>
      </w:r>
    </w:p>
    <w:p w:rsidR="005C3649" w:rsidRPr="005C3649" w:rsidRDefault="005C3649" w:rsidP="005C3649">
      <w:pPr>
        <w:pStyle w:val="Paragrafoelenco"/>
        <w:numPr>
          <w:ilvl w:val="0"/>
          <w:numId w:val="3"/>
        </w:numPr>
        <w:spacing w:after="0"/>
        <w:ind w:left="36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l'uso, nella denominazione e in qualsivoglia segno distintivo o comunicazione rivolta al pubblico, della locuzione "</w:t>
      </w:r>
      <w:r>
        <w:rPr>
          <w:rFonts w:ascii="Verdana" w:hAnsi="Verdana"/>
          <w:i/>
          <w:sz w:val="20"/>
          <w:szCs w:val="20"/>
        </w:rPr>
        <w:t>O</w:t>
      </w:r>
      <w:r w:rsidRPr="005C3649">
        <w:rPr>
          <w:rFonts w:ascii="Verdana" w:hAnsi="Verdana"/>
          <w:i/>
          <w:sz w:val="20"/>
          <w:szCs w:val="20"/>
        </w:rPr>
        <w:t>rganizzazione non lucrativa di utilità sociale</w:t>
      </w:r>
      <w:r w:rsidRPr="005C3649">
        <w:rPr>
          <w:rFonts w:ascii="Verdana" w:hAnsi="Verdana"/>
          <w:sz w:val="20"/>
          <w:szCs w:val="20"/>
        </w:rPr>
        <w:t>" o dell'acronimo "</w:t>
      </w:r>
      <w:r w:rsidRPr="005C3649">
        <w:rPr>
          <w:rFonts w:ascii="Verdana" w:hAnsi="Verdana"/>
          <w:i/>
          <w:sz w:val="20"/>
          <w:szCs w:val="20"/>
        </w:rPr>
        <w:t>Onlus</w:t>
      </w:r>
      <w:r w:rsidRPr="005C3649">
        <w:rPr>
          <w:rFonts w:ascii="Verdana" w:hAnsi="Verdana"/>
          <w:sz w:val="20"/>
          <w:szCs w:val="20"/>
        </w:rPr>
        <w:t>".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5C3649">
        <w:rPr>
          <w:rFonts w:ascii="Verdana" w:hAnsi="Verdana"/>
          <w:b/>
          <w:sz w:val="20"/>
          <w:szCs w:val="20"/>
        </w:rPr>
        <w:t xml:space="preserve">Soci (art. 6 dello Statuto)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I soci si dividono nelle seguenti categorie: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  <w:r w:rsidRPr="005C3649">
        <w:rPr>
          <w:rFonts w:ascii="Verdana" w:hAnsi="Verdana"/>
          <w:b/>
          <w:i/>
          <w:sz w:val="20"/>
          <w:szCs w:val="20"/>
        </w:rPr>
        <w:t xml:space="preserve">soci fondatori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sono coloro che hanno fondato l’Associazione sottoscrivendo l'Atto costitutivo.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  <w:r w:rsidRPr="005C3649">
        <w:rPr>
          <w:rFonts w:ascii="Verdana" w:hAnsi="Verdana"/>
          <w:b/>
          <w:i/>
          <w:sz w:val="20"/>
          <w:szCs w:val="20"/>
        </w:rPr>
        <w:t xml:space="preserve">Soci volontari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sono coloro che operano per il raggiungimento delle finalità dell’Associazione partecipando alla vita attiva della stessa e prestando attività di volontariato, e che compilano apposita richiesta da sottoporre al Consiglio Direttivo.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  <w:r w:rsidRPr="005C3649">
        <w:rPr>
          <w:rFonts w:ascii="Verdana" w:hAnsi="Verdana"/>
          <w:b/>
          <w:i/>
          <w:sz w:val="20"/>
          <w:szCs w:val="20"/>
        </w:rPr>
        <w:t xml:space="preserve">Soci onorari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 xml:space="preserve">sono quelle persone fisiche, giuridiche, Enti, Istituzioni e Organizzazioni alle quali l'Associazione deve particolare riconoscenza: vengono nominati dal Consiglio Direttivo. Le persone giuridiche, gli Enti, le Istituzioni e le Organizzazioni sono rappresentate dal Legale Rappresentante o da suo delegato. I soci onorari sono esentati dal pagamento di qualsiasi contributo, non concorrono al quorum di validità delle assemblee,ma possono partecipare alle stesse con solo voto consultivo.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Pr="005C3649" w:rsidRDefault="005C3649" w:rsidP="005C3649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  <w:r w:rsidRPr="005C3649">
        <w:rPr>
          <w:rFonts w:ascii="Verdana" w:hAnsi="Verdana"/>
          <w:b/>
          <w:i/>
          <w:sz w:val="20"/>
          <w:szCs w:val="20"/>
        </w:rPr>
        <w:t xml:space="preserve">Soci sostenitori </w:t>
      </w:r>
    </w:p>
    <w:p w:rsid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 w:rsidRPr="005C3649">
        <w:rPr>
          <w:rFonts w:ascii="Verdana" w:hAnsi="Verdana"/>
          <w:sz w:val="20"/>
          <w:szCs w:val="20"/>
        </w:rPr>
        <w:t>sono coloro che, pagando una quota associativa sostengono le finalità dell’Associazione.</w:t>
      </w:r>
    </w:p>
    <w:p w:rsid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p w:rsid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Roma 27 09 2012 </w:t>
      </w:r>
    </w:p>
    <w:p w:rsidR="005C3649" w:rsidRPr="005C3649" w:rsidRDefault="005C3649" w:rsidP="005C3649">
      <w:pPr>
        <w:spacing w:after="0"/>
        <w:jc w:val="both"/>
        <w:rPr>
          <w:rFonts w:ascii="Verdana" w:hAnsi="Verdana"/>
          <w:sz w:val="20"/>
          <w:szCs w:val="20"/>
        </w:rPr>
      </w:pPr>
    </w:p>
    <w:sectPr w:rsidR="005C3649" w:rsidRPr="005C3649" w:rsidSect="006724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18E"/>
    <w:multiLevelType w:val="hybridMultilevel"/>
    <w:tmpl w:val="A51008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616A6"/>
    <w:multiLevelType w:val="hybridMultilevel"/>
    <w:tmpl w:val="1F08B7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78135B"/>
    <w:multiLevelType w:val="hybridMultilevel"/>
    <w:tmpl w:val="25E29D18"/>
    <w:lvl w:ilvl="0" w:tplc="15FA6F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E2C81"/>
    <w:multiLevelType w:val="hybridMultilevel"/>
    <w:tmpl w:val="94A4E0F2"/>
    <w:lvl w:ilvl="0" w:tplc="4162C72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compat/>
  <w:rsids>
    <w:rsidRoot w:val="005C3649"/>
    <w:rsid w:val="005C3649"/>
    <w:rsid w:val="00672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24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36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Tonini</dc:creator>
  <cp:keywords/>
  <dc:description/>
  <cp:lastModifiedBy>Mario Tonini</cp:lastModifiedBy>
  <cp:revision>3</cp:revision>
  <cp:lastPrinted>2012-09-26T08:06:00Z</cp:lastPrinted>
  <dcterms:created xsi:type="dcterms:W3CDTF">2012-09-26T08:02:00Z</dcterms:created>
  <dcterms:modified xsi:type="dcterms:W3CDTF">2012-09-26T08:07:00Z</dcterms:modified>
</cp:coreProperties>
</file>