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4BE" w:rsidRPr="006964BE" w:rsidRDefault="006964BE" w:rsidP="006964BE">
      <w:pPr>
        <w:spacing w:after="0" w:line="240" w:lineRule="auto"/>
        <w:rPr>
          <w:rFonts w:ascii="Verdana" w:hAnsi="Verdana"/>
          <w:sz w:val="20"/>
          <w:szCs w:val="20"/>
        </w:rPr>
      </w:pPr>
      <w:r w:rsidRPr="006964BE">
        <w:rPr>
          <w:rStyle w:val="inttitolo"/>
          <w:rFonts w:ascii="Verdana" w:hAnsi="Verdana"/>
          <w:sz w:val="20"/>
          <w:szCs w:val="20"/>
        </w:rPr>
        <w:t>BANDI</w:t>
      </w:r>
    </w:p>
    <w:p w:rsidR="006964BE" w:rsidRDefault="006964BE" w:rsidP="006964BE">
      <w:pPr>
        <w:spacing w:after="0" w:line="240" w:lineRule="auto"/>
        <w:rPr>
          <w:rStyle w:val="intdescrizione"/>
          <w:rFonts w:ascii="Verdana" w:hAnsi="Verdana"/>
          <w:sz w:val="20"/>
          <w:szCs w:val="20"/>
        </w:rPr>
      </w:pPr>
    </w:p>
    <w:p w:rsidR="006964BE" w:rsidRPr="006964BE" w:rsidRDefault="006964BE" w:rsidP="006964BE">
      <w:pPr>
        <w:spacing w:after="0" w:line="240" w:lineRule="auto"/>
        <w:rPr>
          <w:rFonts w:ascii="Verdana" w:hAnsi="Verdana"/>
          <w:sz w:val="20"/>
          <w:szCs w:val="20"/>
        </w:rPr>
      </w:pPr>
      <w:r w:rsidRPr="006964BE">
        <w:rPr>
          <w:rStyle w:val="intdescrizione"/>
          <w:rFonts w:ascii="Verdana" w:hAnsi="Verdana"/>
          <w:sz w:val="20"/>
          <w:szCs w:val="20"/>
        </w:rPr>
        <w:t>OPPORTUNITÀ PER I CITTADINI E PER LE IMPRESE</w:t>
      </w:r>
      <w:r w:rsidRPr="006964BE">
        <w:rPr>
          <w:rStyle w:val="inttitolo"/>
          <w:rFonts w:ascii="Verdana" w:hAnsi="Verdana"/>
          <w:sz w:val="20"/>
          <w:szCs w:val="20"/>
        </w:rPr>
        <w:t> -  FIxO - Avviso per i contributi ai centri di formazione professionale per l’orientamento, l’accompagnamento al lavoro e l’alternanza scuola-lavoro</w:t>
      </w:r>
      <w:r>
        <w:rPr>
          <w:rStyle w:val="inttitolo"/>
          <w:rFonts w:ascii="Verdana" w:hAnsi="Verdana"/>
          <w:sz w:val="20"/>
          <w:szCs w:val="20"/>
        </w:rPr>
        <w:t xml:space="preserve">. </w:t>
      </w:r>
      <w:bookmarkStart w:id="0" w:name="_GoBack"/>
      <w:bookmarkEnd w:id="0"/>
      <w:r w:rsidRPr="006964BE">
        <w:rPr>
          <w:rFonts w:ascii="Verdana" w:hAnsi="Verdana"/>
          <w:sz w:val="20"/>
          <w:szCs w:val="20"/>
        </w:rPr>
        <w:t xml:space="preserve"> </w:t>
      </w:r>
    </w:p>
    <w:p w:rsidR="006964BE" w:rsidRDefault="006964BE" w:rsidP="006964BE">
      <w:pPr>
        <w:spacing w:after="0" w:line="240" w:lineRule="auto"/>
        <w:rPr>
          <w:rStyle w:val="Enfasigrassetto"/>
          <w:rFonts w:ascii="Verdana" w:hAnsi="Verdana"/>
          <w:sz w:val="20"/>
          <w:szCs w:val="20"/>
        </w:rPr>
      </w:pPr>
    </w:p>
    <w:p w:rsidR="006964BE" w:rsidRPr="006964BE" w:rsidRDefault="006964BE" w:rsidP="006964BE">
      <w:pPr>
        <w:spacing w:after="0" w:line="240" w:lineRule="auto"/>
        <w:rPr>
          <w:rFonts w:ascii="Verdana" w:hAnsi="Verdana"/>
          <w:sz w:val="20"/>
          <w:szCs w:val="20"/>
        </w:rPr>
      </w:pPr>
      <w:r w:rsidRPr="006964BE">
        <w:rPr>
          <w:rStyle w:val="Enfasigrassetto"/>
          <w:rFonts w:ascii="Verdana" w:hAnsi="Verdana"/>
          <w:sz w:val="20"/>
          <w:szCs w:val="20"/>
        </w:rPr>
        <w:t>Data Apertura: </w:t>
      </w:r>
      <w:r w:rsidRPr="006964BE">
        <w:rPr>
          <w:rFonts w:ascii="Verdana" w:hAnsi="Verdana"/>
          <w:sz w:val="20"/>
          <w:szCs w:val="20"/>
        </w:rPr>
        <w:t xml:space="preserve">dalle 14.00 del 08/10/2015 - </w:t>
      </w:r>
      <w:r w:rsidRPr="006964BE">
        <w:rPr>
          <w:rStyle w:val="Enfasigrassetto"/>
          <w:rFonts w:ascii="Verdana" w:hAnsi="Verdana"/>
          <w:sz w:val="20"/>
          <w:szCs w:val="20"/>
        </w:rPr>
        <w:t>Data Chiusura: </w:t>
      </w:r>
      <w:r w:rsidRPr="006964BE">
        <w:rPr>
          <w:rFonts w:ascii="Verdana" w:hAnsi="Verdana"/>
          <w:sz w:val="20"/>
          <w:szCs w:val="20"/>
        </w:rPr>
        <w:t xml:space="preserve">alle 23:59 del 29/10/2015 </w:t>
      </w:r>
    </w:p>
    <w:p w:rsidR="006964BE" w:rsidRPr="006964BE" w:rsidRDefault="006964BE" w:rsidP="006964BE">
      <w:pPr>
        <w:pStyle w:val="NormaleWeb"/>
        <w:spacing w:before="0" w:beforeAutospacing="0" w:after="0" w:afterAutospacing="0"/>
        <w:rPr>
          <w:rFonts w:ascii="Verdana" w:hAnsi="Verdana"/>
          <w:sz w:val="20"/>
          <w:szCs w:val="20"/>
        </w:rPr>
      </w:pPr>
      <w:r w:rsidRPr="006964BE">
        <w:rPr>
          <w:rFonts w:ascii="Verdana" w:hAnsi="Verdana"/>
          <w:sz w:val="20"/>
          <w:szCs w:val="20"/>
        </w:rPr>
        <w:t xml:space="preserve">Nell’ambito delle misure di intervento previste dal programma </w:t>
      </w:r>
      <w:hyperlink r:id="rId6" w:history="1">
        <w:r w:rsidRPr="006964BE">
          <w:rPr>
            <w:rStyle w:val="Collegamentoipertestuale"/>
            <w:rFonts w:ascii="Verdana" w:hAnsi="Verdana"/>
            <w:sz w:val="20"/>
            <w:szCs w:val="20"/>
          </w:rPr>
          <w:t>FIxO</w:t>
        </w:r>
      </w:hyperlink>
      <w:r w:rsidRPr="006964BE">
        <w:rPr>
          <w:rFonts w:ascii="Verdana" w:hAnsi="Verdana"/>
          <w:sz w:val="20"/>
          <w:szCs w:val="20"/>
        </w:rPr>
        <w:t xml:space="preserve">, è aperto un avviso pubblico per la concessione di </w:t>
      </w:r>
      <w:r w:rsidRPr="006964BE">
        <w:rPr>
          <w:rStyle w:val="Enfasigrassetto"/>
          <w:rFonts w:ascii="Verdana" w:hAnsi="Verdana"/>
          <w:sz w:val="20"/>
          <w:szCs w:val="20"/>
        </w:rPr>
        <w:t>contributi</w:t>
      </w:r>
      <w:r w:rsidRPr="006964BE">
        <w:rPr>
          <w:rFonts w:ascii="Verdana" w:hAnsi="Verdana"/>
          <w:sz w:val="20"/>
          <w:szCs w:val="20"/>
        </w:rPr>
        <w:t xml:space="preserve"> ai </w:t>
      </w:r>
      <w:r w:rsidRPr="006964BE">
        <w:rPr>
          <w:rStyle w:val="Enfasigrassetto"/>
          <w:rFonts w:ascii="Verdana" w:hAnsi="Verdana"/>
          <w:sz w:val="20"/>
          <w:szCs w:val="20"/>
        </w:rPr>
        <w:t>centri di formazione professionale</w:t>
      </w:r>
      <w:r w:rsidRPr="006964BE">
        <w:rPr>
          <w:rFonts w:ascii="Verdana" w:hAnsi="Verdana"/>
          <w:sz w:val="20"/>
          <w:szCs w:val="20"/>
        </w:rPr>
        <w:t xml:space="preserve"> (CFP) privati e pubblici. L’obiettivo è quello di sostenere i CFP nell’erogazione diretta di servizi di </w:t>
      </w:r>
      <w:r w:rsidRPr="006964BE">
        <w:rPr>
          <w:rStyle w:val="Enfasigrassetto"/>
          <w:rFonts w:ascii="Verdana" w:hAnsi="Verdana"/>
          <w:sz w:val="20"/>
          <w:szCs w:val="20"/>
        </w:rPr>
        <w:t>orientamento</w:t>
      </w:r>
      <w:r w:rsidRPr="006964BE">
        <w:rPr>
          <w:rFonts w:ascii="Verdana" w:hAnsi="Verdana"/>
          <w:sz w:val="20"/>
          <w:szCs w:val="20"/>
        </w:rPr>
        <w:t xml:space="preserve"> di primo livello, di orientamento specialistico e di </w:t>
      </w:r>
      <w:r w:rsidRPr="006964BE">
        <w:rPr>
          <w:rStyle w:val="Enfasigrassetto"/>
          <w:rFonts w:ascii="Verdana" w:hAnsi="Verdana"/>
          <w:sz w:val="20"/>
          <w:szCs w:val="20"/>
        </w:rPr>
        <w:t>accompagnamento al lavoro</w:t>
      </w:r>
      <w:r w:rsidRPr="006964BE">
        <w:rPr>
          <w:rFonts w:ascii="Verdana" w:hAnsi="Verdana"/>
          <w:sz w:val="20"/>
          <w:szCs w:val="20"/>
        </w:rPr>
        <w:t xml:space="preserve"> finalizzato all’attivazione di contratti di </w:t>
      </w:r>
      <w:r w:rsidRPr="006964BE">
        <w:rPr>
          <w:rStyle w:val="Enfasigrassetto"/>
          <w:rFonts w:ascii="Verdana" w:hAnsi="Verdana"/>
          <w:sz w:val="20"/>
          <w:szCs w:val="20"/>
        </w:rPr>
        <w:t>apprendistato</w:t>
      </w:r>
      <w:r w:rsidRPr="006964BE">
        <w:rPr>
          <w:rFonts w:ascii="Verdana" w:hAnsi="Verdana"/>
          <w:sz w:val="20"/>
          <w:szCs w:val="20"/>
        </w:rPr>
        <w:t xml:space="preserve"> per la qualifica e il diploma professionale.</w:t>
      </w:r>
    </w:p>
    <w:p w:rsidR="006964BE" w:rsidRDefault="006964BE" w:rsidP="006964BE">
      <w:pPr>
        <w:pStyle w:val="NormaleWeb"/>
        <w:spacing w:before="0" w:beforeAutospacing="0" w:after="0" w:afterAutospacing="0"/>
        <w:rPr>
          <w:rFonts w:ascii="Verdana" w:hAnsi="Verdana"/>
          <w:sz w:val="20"/>
          <w:szCs w:val="20"/>
        </w:rPr>
      </w:pPr>
    </w:p>
    <w:p w:rsidR="006964BE" w:rsidRPr="006964BE" w:rsidRDefault="006964BE" w:rsidP="006964BE">
      <w:pPr>
        <w:pStyle w:val="NormaleWeb"/>
        <w:spacing w:before="0" w:beforeAutospacing="0" w:after="0" w:afterAutospacing="0"/>
        <w:rPr>
          <w:rFonts w:ascii="Verdana" w:hAnsi="Verdana"/>
          <w:sz w:val="20"/>
          <w:szCs w:val="20"/>
        </w:rPr>
      </w:pPr>
      <w:r w:rsidRPr="006964BE">
        <w:rPr>
          <w:rFonts w:ascii="Verdana" w:hAnsi="Verdana"/>
          <w:sz w:val="20"/>
          <w:szCs w:val="20"/>
        </w:rPr>
        <w:t>I CFP dovranno, pertanto:</w:t>
      </w:r>
    </w:p>
    <w:p w:rsidR="006964BE" w:rsidRPr="006964BE" w:rsidRDefault="006964BE" w:rsidP="006964BE">
      <w:pPr>
        <w:numPr>
          <w:ilvl w:val="0"/>
          <w:numId w:val="1"/>
        </w:numPr>
        <w:spacing w:after="0" w:line="240" w:lineRule="auto"/>
        <w:rPr>
          <w:rFonts w:ascii="Verdana" w:hAnsi="Verdana"/>
          <w:sz w:val="20"/>
          <w:szCs w:val="20"/>
        </w:rPr>
      </w:pPr>
      <w:r w:rsidRPr="006964BE">
        <w:rPr>
          <w:rFonts w:ascii="Verdana" w:hAnsi="Verdana"/>
          <w:sz w:val="20"/>
          <w:szCs w:val="20"/>
        </w:rPr>
        <w:t>costituire e/o rafforzare i propri servizi di orientamento e placement attraverso la definizione e attuazione di standard di qualità</w:t>
      </w:r>
    </w:p>
    <w:p w:rsidR="006964BE" w:rsidRPr="006964BE" w:rsidRDefault="006964BE" w:rsidP="006964BE">
      <w:pPr>
        <w:numPr>
          <w:ilvl w:val="0"/>
          <w:numId w:val="1"/>
        </w:numPr>
        <w:spacing w:after="0" w:line="240" w:lineRule="auto"/>
        <w:rPr>
          <w:rFonts w:ascii="Verdana" w:hAnsi="Verdana"/>
          <w:sz w:val="20"/>
          <w:szCs w:val="20"/>
        </w:rPr>
      </w:pPr>
      <w:r w:rsidRPr="006964BE">
        <w:rPr>
          <w:rFonts w:ascii="Verdana" w:hAnsi="Verdana"/>
          <w:sz w:val="20"/>
          <w:szCs w:val="20"/>
        </w:rPr>
        <w:t>orientare i giovani alla scelta dei corsi più idonei per la propria formazione</w:t>
      </w:r>
    </w:p>
    <w:p w:rsidR="006964BE" w:rsidRPr="006964BE" w:rsidRDefault="006964BE" w:rsidP="006964BE">
      <w:pPr>
        <w:numPr>
          <w:ilvl w:val="0"/>
          <w:numId w:val="1"/>
        </w:numPr>
        <w:spacing w:after="0" w:line="240" w:lineRule="auto"/>
        <w:rPr>
          <w:rFonts w:ascii="Verdana" w:hAnsi="Verdana"/>
          <w:sz w:val="20"/>
          <w:szCs w:val="20"/>
        </w:rPr>
      </w:pPr>
      <w:r w:rsidRPr="006964BE">
        <w:rPr>
          <w:rFonts w:ascii="Verdana" w:hAnsi="Verdana"/>
          <w:sz w:val="20"/>
          <w:szCs w:val="20"/>
        </w:rPr>
        <w:t>promuovere e attivare gli strumenti di transizione scuola-lavoro, quali l’apprendistato per la qualifica e il diploma professionale, l’alternanza Scuola-Lavoro e l’impresa formativa simulata</w:t>
      </w:r>
    </w:p>
    <w:p w:rsidR="006964BE" w:rsidRPr="006964BE" w:rsidRDefault="006964BE" w:rsidP="006964BE">
      <w:pPr>
        <w:numPr>
          <w:ilvl w:val="0"/>
          <w:numId w:val="1"/>
        </w:numPr>
        <w:spacing w:after="0" w:line="240" w:lineRule="auto"/>
        <w:rPr>
          <w:rFonts w:ascii="Verdana" w:hAnsi="Verdana"/>
          <w:sz w:val="20"/>
          <w:szCs w:val="20"/>
        </w:rPr>
      </w:pPr>
      <w:r w:rsidRPr="006964BE">
        <w:rPr>
          <w:rFonts w:ascii="Verdana" w:hAnsi="Verdana"/>
          <w:sz w:val="20"/>
          <w:szCs w:val="20"/>
        </w:rPr>
        <w:t>avviare percorsi di formazione integrati con tali strumenti</w:t>
      </w:r>
    </w:p>
    <w:p w:rsidR="006964BE" w:rsidRPr="006964BE" w:rsidRDefault="006964BE" w:rsidP="006964BE">
      <w:pPr>
        <w:pStyle w:val="NormaleWeb"/>
        <w:spacing w:before="0" w:beforeAutospacing="0" w:after="0" w:afterAutospacing="0"/>
        <w:rPr>
          <w:rFonts w:ascii="Verdana" w:hAnsi="Verdana"/>
          <w:sz w:val="20"/>
          <w:szCs w:val="20"/>
        </w:rPr>
      </w:pPr>
    </w:p>
    <w:p w:rsidR="006964BE" w:rsidRPr="006964BE" w:rsidRDefault="006964BE" w:rsidP="006964BE">
      <w:pPr>
        <w:pStyle w:val="NormaleWeb"/>
        <w:spacing w:before="0" w:beforeAutospacing="0" w:after="0" w:afterAutospacing="0"/>
        <w:rPr>
          <w:rFonts w:ascii="Verdana" w:hAnsi="Verdana"/>
          <w:sz w:val="20"/>
          <w:szCs w:val="20"/>
        </w:rPr>
      </w:pPr>
      <w:r w:rsidRPr="006964BE">
        <w:rPr>
          <w:rStyle w:val="Enfasigrassetto"/>
          <w:rFonts w:ascii="Verdana" w:hAnsi="Verdana"/>
          <w:sz w:val="20"/>
          <w:szCs w:val="20"/>
        </w:rPr>
        <w:t>Soggetti beneficiari</w:t>
      </w:r>
      <w:r w:rsidRPr="006964BE">
        <w:rPr>
          <w:rFonts w:ascii="Verdana" w:hAnsi="Verdana"/>
          <w:sz w:val="20"/>
          <w:szCs w:val="20"/>
        </w:rPr>
        <w:br/>
        <w:t xml:space="preserve">300 centri di formazione professionale privati e pubblici </w:t>
      </w:r>
    </w:p>
    <w:p w:rsidR="006964BE" w:rsidRPr="006964BE" w:rsidRDefault="006964BE" w:rsidP="006964BE">
      <w:pPr>
        <w:pStyle w:val="NormaleWeb"/>
        <w:spacing w:before="0" w:beforeAutospacing="0" w:after="0" w:afterAutospacing="0"/>
        <w:rPr>
          <w:rFonts w:ascii="Verdana" w:hAnsi="Verdana"/>
          <w:sz w:val="20"/>
          <w:szCs w:val="20"/>
        </w:rPr>
      </w:pPr>
    </w:p>
    <w:p w:rsidR="006964BE" w:rsidRPr="006964BE" w:rsidRDefault="006964BE" w:rsidP="006964BE">
      <w:pPr>
        <w:pStyle w:val="NormaleWeb"/>
        <w:spacing w:before="0" w:beforeAutospacing="0" w:after="0" w:afterAutospacing="0"/>
        <w:rPr>
          <w:rFonts w:ascii="Verdana" w:hAnsi="Verdana"/>
          <w:sz w:val="20"/>
          <w:szCs w:val="20"/>
        </w:rPr>
      </w:pPr>
      <w:r w:rsidRPr="006964BE">
        <w:rPr>
          <w:rStyle w:val="Enfasigrassetto"/>
          <w:rFonts w:ascii="Verdana" w:hAnsi="Verdana"/>
          <w:sz w:val="20"/>
          <w:szCs w:val="20"/>
        </w:rPr>
        <w:t>Risorse finanziarie</w:t>
      </w:r>
      <w:r w:rsidRPr="006964BE">
        <w:rPr>
          <w:rFonts w:ascii="Verdana" w:hAnsi="Verdana"/>
          <w:sz w:val="20"/>
          <w:szCs w:val="20"/>
        </w:rPr>
        <w:br/>
        <w:t>10 milioni 500 mila euro</w:t>
      </w:r>
      <w:r w:rsidRPr="006964BE">
        <w:rPr>
          <w:rFonts w:ascii="Verdana" w:hAnsi="Verdana"/>
          <w:sz w:val="20"/>
          <w:szCs w:val="20"/>
        </w:rPr>
        <w:br/>
        <w:t> </w:t>
      </w:r>
    </w:p>
    <w:p w:rsidR="006964BE" w:rsidRPr="006964BE" w:rsidRDefault="006964BE" w:rsidP="006964BE">
      <w:pPr>
        <w:pStyle w:val="NormaleWeb"/>
        <w:spacing w:before="0" w:beforeAutospacing="0" w:after="0" w:afterAutospacing="0"/>
        <w:rPr>
          <w:rFonts w:ascii="Verdana" w:hAnsi="Verdana"/>
          <w:sz w:val="20"/>
          <w:szCs w:val="20"/>
        </w:rPr>
      </w:pPr>
      <w:r w:rsidRPr="006964BE">
        <w:rPr>
          <w:rStyle w:val="Enfasigrassetto"/>
          <w:rFonts w:ascii="Verdana" w:hAnsi="Verdana"/>
          <w:sz w:val="20"/>
          <w:szCs w:val="20"/>
        </w:rPr>
        <w:t>Importo del contributo</w:t>
      </w:r>
      <w:r w:rsidRPr="006964BE">
        <w:rPr>
          <w:rFonts w:ascii="Verdana" w:hAnsi="Verdana"/>
          <w:sz w:val="20"/>
          <w:szCs w:val="20"/>
        </w:rPr>
        <w:br/>
        <w:t xml:space="preserve">Ogni centro di formazione professionale potrà ricevere un contributo fino ad un massimo di  </w:t>
      </w:r>
      <w:r w:rsidRPr="006964BE">
        <w:rPr>
          <w:rStyle w:val="Enfasigrassetto"/>
          <w:rFonts w:ascii="Verdana" w:hAnsi="Verdana"/>
          <w:sz w:val="20"/>
          <w:szCs w:val="20"/>
        </w:rPr>
        <w:t>35 mila euro</w:t>
      </w:r>
      <w:r w:rsidRPr="006964BE">
        <w:rPr>
          <w:rFonts w:ascii="Verdana" w:hAnsi="Verdana"/>
          <w:sz w:val="20"/>
          <w:szCs w:val="20"/>
        </w:rPr>
        <w:t xml:space="preserve"> </w:t>
      </w:r>
    </w:p>
    <w:p w:rsidR="006964BE" w:rsidRPr="006964BE" w:rsidRDefault="006964BE" w:rsidP="006964BE">
      <w:pPr>
        <w:pStyle w:val="NormaleWeb"/>
        <w:spacing w:before="0" w:beforeAutospacing="0" w:after="0" w:afterAutospacing="0"/>
        <w:rPr>
          <w:rFonts w:ascii="Verdana" w:hAnsi="Verdana"/>
          <w:sz w:val="20"/>
          <w:szCs w:val="20"/>
        </w:rPr>
      </w:pPr>
    </w:p>
    <w:p w:rsidR="006964BE" w:rsidRPr="006964BE" w:rsidRDefault="006964BE" w:rsidP="006964BE">
      <w:pPr>
        <w:pStyle w:val="NormaleWeb"/>
        <w:spacing w:before="0" w:beforeAutospacing="0" w:after="0" w:afterAutospacing="0"/>
        <w:rPr>
          <w:rFonts w:ascii="Verdana" w:hAnsi="Verdana"/>
          <w:sz w:val="20"/>
          <w:szCs w:val="20"/>
        </w:rPr>
      </w:pPr>
      <w:r w:rsidRPr="006964BE">
        <w:rPr>
          <w:rStyle w:val="Enfasigrassetto"/>
          <w:rFonts w:ascii="Verdana" w:hAnsi="Verdana"/>
          <w:sz w:val="20"/>
          <w:szCs w:val="20"/>
        </w:rPr>
        <w:t>Modalità e termini di presentazione delle richieste</w:t>
      </w:r>
      <w:r w:rsidRPr="006964BE">
        <w:rPr>
          <w:rFonts w:ascii="Verdana" w:hAnsi="Verdana"/>
          <w:sz w:val="20"/>
          <w:szCs w:val="20"/>
        </w:rPr>
        <w:br/>
        <w:t xml:space="preserve">La domanda di partecipazione potrà essere presentata a partire </w:t>
      </w:r>
      <w:r w:rsidRPr="006964BE">
        <w:rPr>
          <w:rStyle w:val="Enfasigrassetto"/>
          <w:rFonts w:ascii="Verdana" w:hAnsi="Verdana"/>
          <w:sz w:val="20"/>
          <w:szCs w:val="20"/>
        </w:rPr>
        <w:t>dalle 14.00 del 08/10/2015 e fino alle 23:59 del 29/10/2015</w:t>
      </w:r>
      <w:r w:rsidRPr="006964BE">
        <w:rPr>
          <w:rFonts w:ascii="Verdana" w:hAnsi="Verdana"/>
          <w:sz w:val="20"/>
          <w:szCs w:val="20"/>
        </w:rPr>
        <w:t xml:space="preserve"> e dovrà pervenire, esclusivamente a mezzo posta elettronica certificata, all’indirizzo: </w:t>
      </w:r>
      <w:hyperlink r:id="rId7" w:history="1">
        <w:r w:rsidRPr="006964BE">
          <w:rPr>
            <w:rStyle w:val="Collegamentoipertestuale"/>
            <w:rFonts w:ascii="Verdana" w:hAnsi="Verdana"/>
            <w:sz w:val="20"/>
            <w:szCs w:val="20"/>
          </w:rPr>
          <w:t>sperimentazioneduale@pec.italialavoro.it</w:t>
        </w:r>
      </w:hyperlink>
      <w:r w:rsidRPr="006964BE">
        <w:rPr>
          <w:rFonts w:ascii="Verdana" w:hAnsi="Verdana"/>
          <w:sz w:val="20"/>
          <w:szCs w:val="20"/>
        </w:rPr>
        <w:t>, indicando obbligatoriamente nell’oggetto “</w:t>
      </w:r>
      <w:r w:rsidRPr="006964BE">
        <w:rPr>
          <w:rStyle w:val="Enfasigrassetto"/>
          <w:rFonts w:ascii="Verdana" w:hAnsi="Verdana"/>
          <w:sz w:val="20"/>
          <w:szCs w:val="20"/>
        </w:rPr>
        <w:t>Progetto FIxO Avviso pubblico CFP – REGIONE ________”.</w:t>
      </w:r>
    </w:p>
    <w:p w:rsidR="006964BE" w:rsidRPr="006964BE" w:rsidRDefault="006964BE" w:rsidP="006964BE">
      <w:pPr>
        <w:pStyle w:val="NormaleWeb"/>
        <w:spacing w:before="0" w:beforeAutospacing="0" w:after="0" w:afterAutospacing="0"/>
        <w:rPr>
          <w:rFonts w:ascii="Verdana" w:hAnsi="Verdana"/>
          <w:sz w:val="20"/>
          <w:szCs w:val="20"/>
        </w:rPr>
      </w:pPr>
      <w:r w:rsidRPr="006964BE">
        <w:rPr>
          <w:rFonts w:ascii="Verdana" w:hAnsi="Verdana"/>
          <w:sz w:val="20"/>
          <w:szCs w:val="20"/>
        </w:rPr>
        <w:t>L’indirizzo di posta elettronica certificata utilizzato per l’invio della domanda sarà considerato valido a ogni effetto di legge per ogni successiva comunicazione inerente al presente avviso pubblico.</w:t>
      </w:r>
    </w:p>
    <w:p w:rsidR="006964BE" w:rsidRPr="006964BE" w:rsidRDefault="006964BE" w:rsidP="006964BE">
      <w:pPr>
        <w:pStyle w:val="NormaleWeb"/>
        <w:spacing w:before="0" w:beforeAutospacing="0" w:after="0" w:afterAutospacing="0"/>
        <w:rPr>
          <w:rFonts w:ascii="Verdana" w:hAnsi="Verdana"/>
          <w:sz w:val="20"/>
          <w:szCs w:val="20"/>
        </w:rPr>
      </w:pPr>
      <w:r w:rsidRPr="006964BE">
        <w:rPr>
          <w:rFonts w:ascii="Verdana" w:hAnsi="Verdana"/>
          <w:sz w:val="20"/>
          <w:szCs w:val="20"/>
        </w:rPr>
        <w:t>La richiesta di ammissione dovrà essere corredata dalla seguente documentazione:</w:t>
      </w:r>
    </w:p>
    <w:p w:rsidR="006964BE" w:rsidRPr="006964BE" w:rsidRDefault="006964BE" w:rsidP="006964BE">
      <w:pPr>
        <w:numPr>
          <w:ilvl w:val="0"/>
          <w:numId w:val="2"/>
        </w:numPr>
        <w:spacing w:after="0" w:line="240" w:lineRule="auto"/>
        <w:rPr>
          <w:rFonts w:ascii="Verdana" w:hAnsi="Verdana"/>
          <w:sz w:val="20"/>
          <w:szCs w:val="20"/>
        </w:rPr>
      </w:pPr>
      <w:r w:rsidRPr="006964BE">
        <w:rPr>
          <w:rFonts w:ascii="Verdana" w:hAnsi="Verdana"/>
          <w:sz w:val="20"/>
          <w:szCs w:val="20"/>
        </w:rPr>
        <w:t>domanda di partecipazione (allegato 1)</w:t>
      </w:r>
    </w:p>
    <w:p w:rsidR="006964BE" w:rsidRPr="006964BE" w:rsidRDefault="006964BE" w:rsidP="006964BE">
      <w:pPr>
        <w:numPr>
          <w:ilvl w:val="0"/>
          <w:numId w:val="2"/>
        </w:numPr>
        <w:spacing w:after="0" w:line="240" w:lineRule="auto"/>
        <w:rPr>
          <w:rFonts w:ascii="Verdana" w:hAnsi="Verdana"/>
          <w:sz w:val="20"/>
          <w:szCs w:val="20"/>
        </w:rPr>
      </w:pPr>
      <w:r w:rsidRPr="006964BE">
        <w:rPr>
          <w:rFonts w:ascii="Verdana" w:hAnsi="Verdana"/>
          <w:sz w:val="20"/>
          <w:szCs w:val="20"/>
        </w:rPr>
        <w:t>dichiarazione di possesso dei requisiti tecnici (allegato 2)</w:t>
      </w:r>
    </w:p>
    <w:p w:rsidR="006964BE" w:rsidRPr="006964BE" w:rsidRDefault="006964BE" w:rsidP="006964BE">
      <w:pPr>
        <w:numPr>
          <w:ilvl w:val="0"/>
          <w:numId w:val="2"/>
        </w:numPr>
        <w:spacing w:after="0" w:line="240" w:lineRule="auto"/>
        <w:rPr>
          <w:rFonts w:ascii="Verdana" w:hAnsi="Verdana"/>
          <w:sz w:val="20"/>
          <w:szCs w:val="20"/>
        </w:rPr>
      </w:pPr>
      <w:r w:rsidRPr="006964BE">
        <w:rPr>
          <w:rFonts w:ascii="Verdana" w:hAnsi="Verdana"/>
          <w:sz w:val="20"/>
          <w:szCs w:val="20"/>
        </w:rPr>
        <w:t>fotocopia del documento d’identità del legale rappresentante del soggetto richiedente</w:t>
      </w:r>
    </w:p>
    <w:p w:rsidR="006964BE" w:rsidRPr="006964BE" w:rsidRDefault="006964BE" w:rsidP="006964BE">
      <w:pPr>
        <w:pStyle w:val="NormaleWeb"/>
        <w:spacing w:before="0" w:beforeAutospacing="0" w:after="0" w:afterAutospacing="0"/>
        <w:rPr>
          <w:rFonts w:ascii="Verdana" w:hAnsi="Verdana"/>
          <w:sz w:val="20"/>
          <w:szCs w:val="20"/>
        </w:rPr>
      </w:pPr>
      <w:r w:rsidRPr="006964BE">
        <w:rPr>
          <w:rFonts w:ascii="Verdana" w:hAnsi="Verdana"/>
          <w:sz w:val="20"/>
          <w:szCs w:val="20"/>
        </w:rPr>
        <w:t>La documentazione sopra indicata dovrà essere sottoscritta con firma digitale dal legale rappresentante del soggetto richiedente. In alternativa potrà essere sottoscritta con firma autografa, digitalizzata mediante scansione, e inviata con allegata la fotocopia di un documento d’identità in corso di validità</w:t>
      </w:r>
    </w:p>
    <w:p w:rsidR="006964BE" w:rsidRPr="006964BE" w:rsidRDefault="006964BE" w:rsidP="006964BE">
      <w:pPr>
        <w:pStyle w:val="NormaleWeb"/>
        <w:spacing w:before="0" w:beforeAutospacing="0" w:after="0" w:afterAutospacing="0"/>
        <w:rPr>
          <w:rFonts w:ascii="Verdana" w:hAnsi="Verdana"/>
          <w:sz w:val="20"/>
          <w:szCs w:val="20"/>
        </w:rPr>
      </w:pPr>
    </w:p>
    <w:p w:rsidR="006964BE" w:rsidRPr="006964BE" w:rsidRDefault="006964BE" w:rsidP="006964BE">
      <w:pPr>
        <w:pStyle w:val="NormaleWeb"/>
        <w:spacing w:before="0" w:beforeAutospacing="0" w:after="0" w:afterAutospacing="0"/>
        <w:rPr>
          <w:rFonts w:ascii="Verdana" w:hAnsi="Verdana"/>
          <w:sz w:val="20"/>
          <w:szCs w:val="20"/>
        </w:rPr>
      </w:pPr>
      <w:r w:rsidRPr="006964BE">
        <w:rPr>
          <w:rStyle w:val="Enfasigrassetto"/>
          <w:rFonts w:ascii="Verdana" w:hAnsi="Verdana"/>
          <w:sz w:val="20"/>
          <w:szCs w:val="20"/>
        </w:rPr>
        <w:t>Responsabile del procedimento</w:t>
      </w:r>
      <w:r w:rsidRPr="006964BE">
        <w:rPr>
          <w:rFonts w:ascii="Verdana" w:hAnsi="Verdana"/>
          <w:sz w:val="20"/>
          <w:szCs w:val="20"/>
        </w:rPr>
        <w:br/>
        <w:t>Agostino Petrangeli - responsabile del progetto FIxO “S&amp;U”</w:t>
      </w:r>
    </w:p>
    <w:p w:rsidR="006964BE" w:rsidRPr="006964BE" w:rsidRDefault="006964BE" w:rsidP="006964BE">
      <w:pPr>
        <w:pStyle w:val="NormaleWeb"/>
        <w:spacing w:before="0" w:beforeAutospacing="0" w:after="0" w:afterAutospacing="0"/>
        <w:rPr>
          <w:rFonts w:ascii="Verdana" w:hAnsi="Verdana"/>
          <w:sz w:val="20"/>
          <w:szCs w:val="20"/>
        </w:rPr>
      </w:pPr>
    </w:p>
    <w:p w:rsidR="006964BE" w:rsidRPr="006964BE" w:rsidRDefault="006964BE" w:rsidP="006964BE">
      <w:pPr>
        <w:pStyle w:val="NormaleWeb"/>
        <w:spacing w:before="0" w:beforeAutospacing="0" w:after="0" w:afterAutospacing="0"/>
        <w:rPr>
          <w:rFonts w:ascii="Verdana" w:hAnsi="Verdana"/>
          <w:sz w:val="20"/>
          <w:szCs w:val="20"/>
        </w:rPr>
      </w:pPr>
      <w:r w:rsidRPr="006964BE">
        <w:rPr>
          <w:rStyle w:val="Enfasigrassetto"/>
          <w:rFonts w:ascii="Verdana" w:hAnsi="Verdana"/>
          <w:sz w:val="20"/>
          <w:szCs w:val="20"/>
        </w:rPr>
        <w:t>Per saperne di più</w:t>
      </w:r>
      <w:r w:rsidRPr="006964BE">
        <w:rPr>
          <w:rFonts w:ascii="Verdana" w:hAnsi="Verdana"/>
          <w:sz w:val="20"/>
          <w:szCs w:val="20"/>
        </w:rPr>
        <w:br/>
      </w:r>
      <w:hyperlink r:id="rId8" w:history="1">
        <w:r w:rsidRPr="006964BE">
          <w:rPr>
            <w:rStyle w:val="Collegamentoipertestuale"/>
            <w:rFonts w:ascii="Verdana" w:hAnsi="Verdana"/>
            <w:sz w:val="20"/>
            <w:szCs w:val="20"/>
          </w:rPr>
          <w:t>infofixocfp@italialavoro.it</w:t>
        </w:r>
      </w:hyperlink>
      <w:r w:rsidRPr="006964BE">
        <w:rPr>
          <w:rFonts w:ascii="Verdana" w:hAnsi="Verdana"/>
          <w:sz w:val="20"/>
          <w:szCs w:val="20"/>
        </w:rPr>
        <w:t xml:space="preserve"> </w:t>
      </w:r>
    </w:p>
    <w:p w:rsidR="006964BE" w:rsidRPr="006964BE" w:rsidRDefault="006964BE" w:rsidP="006964BE">
      <w:pPr>
        <w:pStyle w:val="NormaleWeb"/>
        <w:spacing w:before="0" w:beforeAutospacing="0" w:after="0" w:afterAutospacing="0"/>
        <w:rPr>
          <w:rFonts w:ascii="Verdana" w:hAnsi="Verdana"/>
          <w:sz w:val="20"/>
          <w:szCs w:val="20"/>
        </w:rPr>
      </w:pPr>
    </w:p>
    <w:p w:rsidR="006964BE" w:rsidRPr="006964BE" w:rsidRDefault="006964BE" w:rsidP="006964BE">
      <w:pPr>
        <w:pStyle w:val="NormaleWeb"/>
        <w:spacing w:before="0" w:beforeAutospacing="0" w:after="0" w:afterAutospacing="0"/>
        <w:rPr>
          <w:rFonts w:ascii="Verdana" w:hAnsi="Verdana"/>
          <w:sz w:val="20"/>
          <w:szCs w:val="20"/>
        </w:rPr>
      </w:pPr>
    </w:p>
    <w:p w:rsidR="006964BE" w:rsidRPr="006964BE" w:rsidRDefault="006964BE" w:rsidP="006964BE">
      <w:pPr>
        <w:pStyle w:val="NormaleWeb"/>
        <w:spacing w:before="0" w:beforeAutospacing="0" w:after="0" w:afterAutospacing="0"/>
        <w:rPr>
          <w:rFonts w:ascii="Verdana" w:hAnsi="Verdana"/>
          <w:sz w:val="20"/>
          <w:szCs w:val="20"/>
        </w:rPr>
      </w:pPr>
      <w:r w:rsidRPr="006964BE">
        <w:rPr>
          <w:rStyle w:val="Enfasigrassetto"/>
          <w:rFonts w:ascii="Verdana" w:hAnsi="Verdana"/>
          <w:sz w:val="20"/>
          <w:szCs w:val="20"/>
        </w:rPr>
        <w:lastRenderedPageBreak/>
        <w:t>Consulta la documentazione</w:t>
      </w:r>
    </w:p>
    <w:p w:rsidR="006964BE" w:rsidRPr="006964BE" w:rsidRDefault="006964BE" w:rsidP="006964BE">
      <w:pPr>
        <w:numPr>
          <w:ilvl w:val="0"/>
          <w:numId w:val="3"/>
        </w:numPr>
        <w:spacing w:after="0" w:line="240" w:lineRule="auto"/>
        <w:rPr>
          <w:rFonts w:ascii="Verdana" w:hAnsi="Verdana"/>
          <w:sz w:val="20"/>
          <w:szCs w:val="20"/>
        </w:rPr>
      </w:pPr>
      <w:hyperlink r:id="rId9" w:tgtFrame="_blank" w:tooltip="Leggi l'avviso" w:history="1">
        <w:r w:rsidRPr="006964BE">
          <w:rPr>
            <w:rStyle w:val="Collegamentoipertestuale"/>
            <w:rFonts w:ascii="Verdana" w:hAnsi="Verdana"/>
            <w:sz w:val="20"/>
            <w:szCs w:val="20"/>
          </w:rPr>
          <w:t>Avviso</w:t>
        </w:r>
      </w:hyperlink>
    </w:p>
    <w:p w:rsidR="006964BE" w:rsidRPr="006964BE" w:rsidRDefault="006964BE" w:rsidP="006964BE">
      <w:pPr>
        <w:numPr>
          <w:ilvl w:val="0"/>
          <w:numId w:val="3"/>
        </w:numPr>
        <w:spacing w:after="0" w:line="240" w:lineRule="auto"/>
        <w:rPr>
          <w:rFonts w:ascii="Verdana" w:hAnsi="Verdana"/>
          <w:sz w:val="20"/>
          <w:szCs w:val="20"/>
        </w:rPr>
      </w:pPr>
      <w:hyperlink r:id="rId10" w:tgtFrame="_blank" w:tooltip="Leggi l'allegato 1" w:history="1">
        <w:r w:rsidRPr="006964BE">
          <w:rPr>
            <w:rStyle w:val="Collegamentoipertestuale"/>
            <w:rFonts w:ascii="Verdana" w:hAnsi="Verdana"/>
            <w:sz w:val="20"/>
            <w:szCs w:val="20"/>
          </w:rPr>
          <w:t>Allegato 1</w:t>
        </w:r>
      </w:hyperlink>
    </w:p>
    <w:p w:rsidR="006964BE" w:rsidRPr="006964BE" w:rsidRDefault="006964BE" w:rsidP="006964BE">
      <w:pPr>
        <w:numPr>
          <w:ilvl w:val="0"/>
          <w:numId w:val="3"/>
        </w:numPr>
        <w:spacing w:after="0" w:line="240" w:lineRule="auto"/>
        <w:rPr>
          <w:rFonts w:ascii="Verdana" w:hAnsi="Verdana"/>
          <w:sz w:val="20"/>
          <w:szCs w:val="20"/>
        </w:rPr>
      </w:pPr>
      <w:hyperlink r:id="rId11" w:tgtFrame="_blank" w:tooltip="Leggi l'allegato 1 bis" w:history="1">
        <w:r w:rsidRPr="006964BE">
          <w:rPr>
            <w:rStyle w:val="Collegamentoipertestuale"/>
            <w:rFonts w:ascii="Verdana" w:hAnsi="Verdana"/>
            <w:sz w:val="20"/>
            <w:szCs w:val="20"/>
          </w:rPr>
          <w:t>Allegato 1 bis</w:t>
        </w:r>
      </w:hyperlink>
    </w:p>
    <w:p w:rsidR="006964BE" w:rsidRPr="006964BE" w:rsidRDefault="006964BE" w:rsidP="006964BE">
      <w:pPr>
        <w:numPr>
          <w:ilvl w:val="0"/>
          <w:numId w:val="3"/>
        </w:numPr>
        <w:spacing w:after="0" w:line="240" w:lineRule="auto"/>
        <w:rPr>
          <w:rFonts w:ascii="Verdana" w:hAnsi="Verdana"/>
          <w:sz w:val="20"/>
          <w:szCs w:val="20"/>
        </w:rPr>
      </w:pPr>
      <w:hyperlink r:id="rId12" w:tgtFrame="_blank" w:tooltip="Leggi l'allegato 2" w:history="1">
        <w:r w:rsidRPr="006964BE">
          <w:rPr>
            <w:rStyle w:val="Collegamentoipertestuale"/>
            <w:rFonts w:ascii="Verdana" w:hAnsi="Verdana"/>
            <w:sz w:val="20"/>
            <w:szCs w:val="20"/>
          </w:rPr>
          <w:t>Allegato 2</w:t>
        </w:r>
      </w:hyperlink>
    </w:p>
    <w:p w:rsidR="006964BE" w:rsidRPr="006964BE" w:rsidRDefault="006964BE" w:rsidP="006964BE">
      <w:pPr>
        <w:numPr>
          <w:ilvl w:val="0"/>
          <w:numId w:val="3"/>
        </w:numPr>
        <w:spacing w:after="0" w:line="240" w:lineRule="auto"/>
        <w:rPr>
          <w:rFonts w:ascii="Verdana" w:hAnsi="Verdana"/>
          <w:sz w:val="20"/>
          <w:szCs w:val="20"/>
        </w:rPr>
      </w:pPr>
      <w:hyperlink r:id="rId13" w:tgtFrame="_blank" w:tooltip="Leggi l'allegato 2 bis" w:history="1">
        <w:r w:rsidRPr="006964BE">
          <w:rPr>
            <w:rStyle w:val="Collegamentoipertestuale"/>
            <w:rFonts w:ascii="Verdana" w:hAnsi="Verdana"/>
            <w:sz w:val="20"/>
            <w:szCs w:val="20"/>
          </w:rPr>
          <w:t>Allegato 2 bis</w:t>
        </w:r>
      </w:hyperlink>
    </w:p>
    <w:p w:rsidR="006964BE" w:rsidRPr="006964BE" w:rsidRDefault="006964BE" w:rsidP="006964BE">
      <w:pPr>
        <w:numPr>
          <w:ilvl w:val="0"/>
          <w:numId w:val="3"/>
        </w:numPr>
        <w:spacing w:after="0" w:line="240" w:lineRule="auto"/>
        <w:rPr>
          <w:rFonts w:ascii="Verdana" w:hAnsi="Verdana"/>
          <w:sz w:val="20"/>
          <w:szCs w:val="20"/>
        </w:rPr>
      </w:pPr>
      <w:hyperlink r:id="rId14" w:tgtFrame="_blank" w:tooltip="Leggi l'allegato 3" w:history="1">
        <w:r w:rsidRPr="006964BE">
          <w:rPr>
            <w:rStyle w:val="Collegamentoipertestuale"/>
            <w:rFonts w:ascii="Verdana" w:hAnsi="Verdana"/>
            <w:sz w:val="20"/>
            <w:szCs w:val="20"/>
          </w:rPr>
          <w:t>Allegato 3</w:t>
        </w:r>
      </w:hyperlink>
    </w:p>
    <w:p w:rsidR="006964BE" w:rsidRPr="006964BE" w:rsidRDefault="006964BE" w:rsidP="006964BE">
      <w:pPr>
        <w:spacing w:after="0" w:line="240" w:lineRule="auto"/>
        <w:rPr>
          <w:rFonts w:ascii="Verdana" w:hAnsi="Verdana"/>
          <w:sz w:val="20"/>
          <w:szCs w:val="20"/>
        </w:rPr>
      </w:pPr>
      <w:r w:rsidRPr="006964BE">
        <w:rPr>
          <w:rStyle w:val="Enfasigrassetto"/>
          <w:rFonts w:ascii="Verdana" w:hAnsi="Verdana"/>
          <w:sz w:val="20"/>
          <w:szCs w:val="20"/>
        </w:rPr>
        <w:t>Riferimento: </w:t>
      </w:r>
      <w:r w:rsidRPr="006964BE">
        <w:rPr>
          <w:rFonts w:ascii="Verdana" w:hAnsi="Verdana"/>
          <w:sz w:val="20"/>
          <w:szCs w:val="20"/>
        </w:rPr>
        <w:t>FIxO</w:t>
      </w:r>
    </w:p>
    <w:p w:rsidR="007544AE" w:rsidRPr="006964BE" w:rsidRDefault="007544AE" w:rsidP="006964BE">
      <w:pPr>
        <w:spacing w:after="0" w:line="240" w:lineRule="auto"/>
        <w:rPr>
          <w:rFonts w:ascii="Verdana" w:hAnsi="Verdana"/>
          <w:sz w:val="20"/>
          <w:szCs w:val="20"/>
        </w:rPr>
      </w:pPr>
    </w:p>
    <w:sectPr w:rsidR="007544AE" w:rsidRPr="006964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5DB1"/>
    <w:multiLevelType w:val="multilevel"/>
    <w:tmpl w:val="3926E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C94537"/>
    <w:multiLevelType w:val="multilevel"/>
    <w:tmpl w:val="18AAB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9CE322C"/>
    <w:multiLevelType w:val="multilevel"/>
    <w:tmpl w:val="224E6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66C"/>
    <w:rsid w:val="0020066C"/>
    <w:rsid w:val="006964BE"/>
    <w:rsid w:val="007544AE"/>
    <w:rsid w:val="00D14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titolo">
    <w:name w:val="int_titolo"/>
    <w:basedOn w:val="Carpredefinitoparagrafo"/>
    <w:rsid w:val="00D1480A"/>
  </w:style>
  <w:style w:type="paragraph" w:styleId="NormaleWeb">
    <w:name w:val="Normal (Web)"/>
    <w:basedOn w:val="Normale"/>
    <w:uiPriority w:val="99"/>
    <w:semiHidden/>
    <w:unhideWhenUsed/>
    <w:rsid w:val="00D14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1480A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D1480A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4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480A"/>
    <w:rPr>
      <w:rFonts w:ascii="Tahoma" w:hAnsi="Tahoma" w:cs="Tahoma"/>
      <w:sz w:val="16"/>
      <w:szCs w:val="16"/>
    </w:rPr>
  </w:style>
  <w:style w:type="character" w:customStyle="1" w:styleId="intdescrizione">
    <w:name w:val="int_descrizione"/>
    <w:basedOn w:val="Carpredefinitoparagrafo"/>
    <w:rsid w:val="006964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titolo">
    <w:name w:val="int_titolo"/>
    <w:basedOn w:val="Carpredefinitoparagrafo"/>
    <w:rsid w:val="00D1480A"/>
  </w:style>
  <w:style w:type="paragraph" w:styleId="NormaleWeb">
    <w:name w:val="Normal (Web)"/>
    <w:basedOn w:val="Normale"/>
    <w:uiPriority w:val="99"/>
    <w:semiHidden/>
    <w:unhideWhenUsed/>
    <w:rsid w:val="00D14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D1480A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D1480A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4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480A"/>
    <w:rPr>
      <w:rFonts w:ascii="Tahoma" w:hAnsi="Tahoma" w:cs="Tahoma"/>
      <w:sz w:val="16"/>
      <w:szCs w:val="16"/>
    </w:rPr>
  </w:style>
  <w:style w:type="character" w:customStyle="1" w:styleId="intdescrizione">
    <w:name w:val="int_descrizione"/>
    <w:basedOn w:val="Carpredefinitoparagrafo"/>
    <w:rsid w:val="00696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0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94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64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2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25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72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93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82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1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17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33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47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30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64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19369">
                      <w:marLeft w:val="0"/>
                      <w:marRight w:val="0"/>
                      <w:marTop w:val="0"/>
                      <w:marBottom w:val="1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87467">
                      <w:marLeft w:val="0"/>
                      <w:marRight w:val="0"/>
                      <w:marTop w:val="0"/>
                      <w:marBottom w:val="1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618939">
                      <w:marLeft w:val="0"/>
                      <w:marRight w:val="0"/>
                      <w:marTop w:val="0"/>
                      <w:marBottom w:val="1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360116">
                      <w:marLeft w:val="0"/>
                      <w:marRight w:val="0"/>
                      <w:marTop w:val="0"/>
                      <w:marBottom w:val="1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588724">
                      <w:marLeft w:val="0"/>
                      <w:marRight w:val="0"/>
                      <w:marTop w:val="0"/>
                      <w:marBottom w:val="1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489273">
                      <w:marLeft w:val="0"/>
                      <w:marRight w:val="0"/>
                      <w:marTop w:val="0"/>
                      <w:marBottom w:val="1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807674">
                      <w:marLeft w:val="0"/>
                      <w:marRight w:val="0"/>
                      <w:marTop w:val="0"/>
                      <w:marBottom w:val="1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03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91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695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9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48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18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fixocfp@italialavoro.it" TargetMode="External"/><Relationship Id="rId13" Type="http://schemas.openxmlformats.org/officeDocument/2006/relationships/hyperlink" Target="http://www.italialavoro.it/wps/wcm/connect/45bc2705-ff55-4544-9b42-0e256d681fcb/FIXOYEI_Avviso+Pubblico_CFP_All+2+bis_definitivo.pdf?MOD=AJPERES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sperimentazioneduale@pec.italialavoro.it" TargetMode="External"/><Relationship Id="rId12" Type="http://schemas.openxmlformats.org/officeDocument/2006/relationships/hyperlink" Target="http://www.italialavoro.it/wps/wcm/connect/d88a000d-21a1-414c-afc3-f885530626c1/FIXO_Avviso+Pubblico_CFP_All+2_definitivo.pdf?MOD=AJPERE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italialavoro.it/wps/portal/homepage/bandi/opportunita/ct_bando_fixo_sistema_duale/!ut/p/b1/hZHJkqJAFEW_pT_AIkmQYQmmDGKmTInAhmCSBkRQLEC-vu2O3lbV3b2I8xb3XCZmQia-pVNdpc-6v6XXv3csJEi0dFMwRFbiTgCY4nZrEZmwYCe-gegNgC-igG__ecicmdCIliPq8Yz2rt1CSjUhkK4N0Dnq6-jpBIuq7-9jMQn2kUzqjSv2snWIy1CfWXMOgnmJks-0Ro-wuVlpp4ZHJ-r83awTLSFdOjyr_Z2PKrheEM3zweOjcreiKyevj9_7ps9HgUqtiFO9j0epLMYKFRnXliwY5ExgK3mdt_CSbTyYTByvpIqjW_2v_72_KfaDtzMT_0O-M_eTO2L0XclEb0z8EsM84zMh4BOveQ3m2q5us7oW9lUbty0EfmD5x4ySTDP9QiO4BRCsdMGihjHoFwLa1SeZXQQuVRU0StNpYQ5MXGfdx5x3H-CDZyWZ4wXAysKW46DMM0ETCSIazfee52SpTyReY2jXKqiLGQYeuOaxx6NEKDWlO-x8Y7u5GdOYGd2YNp31QtX0KRVI3GcHxyxx6lid-cSVigfBJ-Ks6d7m7nUX_okaJ2iHXKHpAderp1_lmEeRqrmzaXiLufNWCabwdj7SsDwtOSvV1jNnafEC8h1vH5uwaBI62U1tS-6ZfRlzZ12dh5XZA_7UwGvVL3edJBE9wYSDSmXqpar8YoaOTkfBlcgFK38A08kLqg!!/?1dmy&amp;urile=wcm%3apath%3a/italialavoro/portaleil/root/areeintervento/transizione" TargetMode="External"/><Relationship Id="rId11" Type="http://schemas.openxmlformats.org/officeDocument/2006/relationships/hyperlink" Target="http://www.italialavoro.it/wps/wcm/connect/1e45df5e-ab4b-4b18-a269-9c6efd2c4d3a/FIXO_Avviso+Pubblico_CFP_All+1+bis_definitivo.pdf?MOD=AJPERE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italialavoro.it/wps/wcm/connect/4c9c6c09-664f-4a2a-9661-1f9437dfb419/FIXO_Avviso+Pubblico_CFP_All+1_definitivo.pdf?MOD=AJPERE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talialavoro.it/wps/wcm/connect/0215297b-5f35-4961-a6c6-9d61ee18812b/FIxO_Avviso_duale.pdf?MOD=AJPERES" TargetMode="External"/><Relationship Id="rId14" Type="http://schemas.openxmlformats.org/officeDocument/2006/relationships/hyperlink" Target="http://www.italialavoro.it/wps/wcm/connect/462f2a2d-9eeb-4b08-9924-99b6df5a7aec/FIXO_Avviso+Pubblico_CFP_All+3_definitivo.pdf?MOD=AJPERES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5084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m.tonini</dc:creator>
  <cp:keywords/>
  <dc:description/>
  <cp:lastModifiedBy>m.tonini</cp:lastModifiedBy>
  <cp:revision>4</cp:revision>
  <cp:lastPrinted>2015-10-08T14:57:00Z</cp:lastPrinted>
  <dcterms:created xsi:type="dcterms:W3CDTF">2015-10-03T15:54:00Z</dcterms:created>
  <dcterms:modified xsi:type="dcterms:W3CDTF">2015-10-08T14:57:00Z</dcterms:modified>
</cp:coreProperties>
</file>